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8" w:rsidRPr="003740C8" w:rsidRDefault="003740C8" w:rsidP="00374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740C8">
        <w:rPr>
          <w:rFonts w:ascii="Arial" w:hAnsi="Arial" w:cs="Arial"/>
          <w:b/>
          <w:sz w:val="24"/>
          <w:szCs w:val="24"/>
          <w:u w:val="single"/>
        </w:rPr>
        <w:t>SHQ(</w:t>
      </w:r>
      <w:proofErr w:type="gramEnd"/>
      <w:r w:rsidRPr="003740C8">
        <w:rPr>
          <w:rFonts w:ascii="Arial" w:hAnsi="Arial" w:cs="Arial"/>
          <w:b/>
          <w:sz w:val="24"/>
          <w:szCs w:val="24"/>
          <w:u w:val="single"/>
        </w:rPr>
        <w:t>Navy)</w:t>
      </w:r>
    </w:p>
    <w:p w:rsidR="003740C8" w:rsidRPr="003740C8" w:rsidRDefault="003740C8" w:rsidP="00374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71"/>
      </w:tblGrid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3740C8" w:rsidRPr="003740C8" w:rsidRDefault="003740C8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0C8">
              <w:rPr>
                <w:rFonts w:ascii="Arial" w:hAnsi="Arial" w:cs="Arial"/>
                <w:b/>
                <w:bCs/>
                <w:sz w:val="24"/>
                <w:szCs w:val="24"/>
              </w:rPr>
              <w:t>Name of Potential Project</w:t>
            </w: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Upper Air Sounding System (UASS)</w:t>
            </w:r>
          </w:p>
          <w:p w:rsidR="003740C8" w:rsidRPr="003740C8" w:rsidRDefault="003740C8" w:rsidP="002A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71" w:type="dxa"/>
          </w:tcPr>
          <w:p w:rsidR="003740C8" w:rsidRPr="003740C8" w:rsidRDefault="003740C8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0C8">
              <w:rPr>
                <w:rFonts w:ascii="Arial" w:hAnsi="Arial" w:cs="Arial"/>
                <w:b/>
                <w:sz w:val="24"/>
                <w:szCs w:val="24"/>
              </w:rPr>
              <w:t>Brief Specs:</w:t>
            </w: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To Record:-</w:t>
            </w:r>
          </w:p>
          <w:p w:rsidR="003740C8" w:rsidRPr="003740C8" w:rsidRDefault="003740C8" w:rsidP="003740C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Upper Air Profile for Weather Prediction</w:t>
            </w:r>
          </w:p>
          <w:p w:rsidR="003740C8" w:rsidRPr="003740C8" w:rsidRDefault="003740C8" w:rsidP="003740C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Generation of Aviation Met Reports</w:t>
            </w:r>
          </w:p>
          <w:p w:rsidR="003740C8" w:rsidRPr="003740C8" w:rsidRDefault="003740C8" w:rsidP="003740C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Assessment of Anomalous Propagation Conditions</w:t>
            </w:r>
          </w:p>
          <w:p w:rsidR="003740C8" w:rsidRPr="003740C8" w:rsidRDefault="003740C8" w:rsidP="003740C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Ballistic Correction for Ammunition Firing</w:t>
            </w:r>
          </w:p>
          <w:p w:rsidR="003740C8" w:rsidRPr="003740C8" w:rsidRDefault="003740C8" w:rsidP="002A628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740C8" w:rsidRPr="003740C8" w:rsidRDefault="003740C8" w:rsidP="002A628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40C8">
              <w:rPr>
                <w:rFonts w:ascii="Arial" w:hAnsi="Arial" w:cs="Arial"/>
                <w:i/>
                <w:iCs/>
                <w:sz w:val="24"/>
                <w:szCs w:val="24"/>
              </w:rPr>
              <w:t>Complete system is Integral Part of all Capital Ships, Aircraft Carriers And Air Stations</w:t>
            </w:r>
          </w:p>
          <w:p w:rsidR="003740C8" w:rsidRPr="003740C8" w:rsidRDefault="003740C8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  <w:cs/>
                <w:lang w:bidi="hi-IN"/>
              </w:rPr>
              <w:t>3</w:t>
            </w:r>
            <w:r w:rsidRPr="003740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71" w:type="dxa"/>
          </w:tcPr>
          <w:p w:rsidR="003740C8" w:rsidRPr="003740C8" w:rsidRDefault="003740C8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0C8">
              <w:rPr>
                <w:rFonts w:ascii="Arial" w:hAnsi="Arial" w:cs="Arial"/>
                <w:b/>
                <w:bCs/>
                <w:sz w:val="24"/>
                <w:szCs w:val="24"/>
              </w:rPr>
              <w:t>Tentative Quantity to be Procured After Successful Prototype Development</w:t>
            </w: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3740C8" w:rsidRPr="003740C8" w:rsidRDefault="003740C8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 xml:space="preserve">Ground Station (Fixed) :  25 Units For </w:t>
            </w:r>
            <w:r w:rsidRPr="003740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</w:t>
            </w:r>
          </w:p>
          <w:p w:rsidR="003740C8" w:rsidRPr="003740C8" w:rsidRDefault="003740C8" w:rsidP="002A6287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40C8" w:rsidRPr="003740C8" w:rsidRDefault="003740C8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40C8">
              <w:rPr>
                <w:rFonts w:ascii="Arial" w:hAnsi="Arial" w:cs="Arial"/>
                <w:sz w:val="24"/>
                <w:szCs w:val="24"/>
              </w:rPr>
              <w:t>Radiosonde</w:t>
            </w:r>
            <w:proofErr w:type="spellEnd"/>
            <w:r w:rsidRPr="003740C8">
              <w:rPr>
                <w:rFonts w:ascii="Arial" w:hAnsi="Arial" w:cs="Arial"/>
                <w:sz w:val="24"/>
                <w:szCs w:val="24"/>
              </w:rPr>
              <w:t xml:space="preserve"> (Consumable) : </w:t>
            </w:r>
            <w:proofErr w:type="spellStart"/>
            <w:r w:rsidRPr="003740C8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3740C8">
              <w:rPr>
                <w:rFonts w:ascii="Arial" w:hAnsi="Arial" w:cs="Arial"/>
                <w:sz w:val="24"/>
                <w:szCs w:val="24"/>
              </w:rPr>
              <w:t xml:space="preserve"> 14000 Per Annum</w:t>
            </w:r>
          </w:p>
          <w:p w:rsidR="003740C8" w:rsidRPr="003740C8" w:rsidRDefault="003740C8" w:rsidP="002A6287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  <w:cs/>
                <w:lang w:bidi="hi-IN"/>
              </w:rPr>
              <w:t>4</w:t>
            </w:r>
            <w:r w:rsidRPr="003740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71" w:type="dxa"/>
          </w:tcPr>
          <w:p w:rsidR="003740C8" w:rsidRPr="003740C8" w:rsidRDefault="003740C8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0C8">
              <w:rPr>
                <w:rFonts w:ascii="Arial" w:hAnsi="Arial" w:cs="Arial"/>
                <w:b/>
                <w:bCs/>
                <w:sz w:val="24"/>
                <w:szCs w:val="24"/>
              </w:rPr>
              <w:t>Tentative Timeline for Induction</w:t>
            </w:r>
          </w:p>
        </w:tc>
      </w:tr>
      <w:tr w:rsidR="003740C8" w:rsidRPr="003740C8" w:rsidTr="002A6287">
        <w:tc>
          <w:tcPr>
            <w:tcW w:w="445" w:type="dxa"/>
          </w:tcPr>
          <w:p w:rsidR="003740C8" w:rsidRPr="003740C8" w:rsidRDefault="003740C8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3740C8" w:rsidRPr="003740C8" w:rsidRDefault="003740C8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0C8">
              <w:rPr>
                <w:rFonts w:ascii="Arial" w:hAnsi="Arial" w:cs="Arial"/>
                <w:sz w:val="24"/>
                <w:szCs w:val="24"/>
              </w:rPr>
              <w:t>24 Months</w:t>
            </w:r>
          </w:p>
          <w:p w:rsidR="003740C8" w:rsidRPr="003740C8" w:rsidRDefault="003740C8" w:rsidP="002A628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B6A9D" w:rsidRPr="003740C8" w:rsidRDefault="009B6A9D">
      <w:pPr>
        <w:rPr>
          <w:rFonts w:ascii="Arial" w:hAnsi="Arial" w:cs="Arial"/>
          <w:sz w:val="24"/>
          <w:szCs w:val="24"/>
        </w:rPr>
      </w:pPr>
    </w:p>
    <w:sectPr w:rsidR="009B6A9D" w:rsidRPr="00374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23E52"/>
    <w:multiLevelType w:val="hybridMultilevel"/>
    <w:tmpl w:val="420AF790"/>
    <w:lvl w:ilvl="0" w:tplc="6A14E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0D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69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09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EE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64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4E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A1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E5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E"/>
    <w:rsid w:val="003740C8"/>
    <w:rsid w:val="004006D8"/>
    <w:rsid w:val="009B6A9D"/>
    <w:rsid w:val="00B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B2A7-9D48-4011-B6E1-7F5C65BF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C8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40C8"/>
    <w:pPr>
      <w:ind w:left="720"/>
      <w:contextualSpacing/>
    </w:pPr>
  </w:style>
  <w:style w:type="table" w:styleId="TableGrid">
    <w:name w:val="Table Grid"/>
    <w:basedOn w:val="TableNormal"/>
    <w:uiPriority w:val="59"/>
    <w:rsid w:val="003740C8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40C8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Chandeep Singh</dc:creator>
  <cp:keywords/>
  <dc:description/>
  <cp:lastModifiedBy>Chandeep Singh</cp:lastModifiedBy>
  <cp:revision>2</cp:revision>
  <dcterms:created xsi:type="dcterms:W3CDTF">2017-12-06T11:49:00Z</dcterms:created>
  <dcterms:modified xsi:type="dcterms:W3CDTF">2017-12-06T11:50:00Z</dcterms:modified>
</cp:coreProperties>
</file>